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A075D" w:rsidRDefault="008A075D" w:rsidP="008A075D">
      <w:pPr>
        <w:jc w:val="center"/>
        <w:rPr>
          <w:rFonts w:ascii="Times New Roman" w:hAnsi="Times New Roman" w:cs="Times New Roman"/>
          <w:color w:val="365F91" w:themeColor="accent1" w:themeShade="BF"/>
          <w:sz w:val="40"/>
          <w:szCs w:val="40"/>
        </w:rPr>
      </w:pPr>
      <w:r w:rsidRPr="008A075D">
        <w:rPr>
          <w:rFonts w:ascii="Times New Roman" w:hAnsi="Times New Roman" w:cs="Times New Roman"/>
          <w:color w:val="365F91" w:themeColor="accent1" w:themeShade="BF"/>
          <w:sz w:val="40"/>
          <w:szCs w:val="40"/>
        </w:rPr>
        <w:t>Электронные образовательные ресурсы</w:t>
      </w:r>
    </w:p>
    <w:p w:rsidR="005203B4" w:rsidRDefault="005203B4"/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3828"/>
        <w:gridCol w:w="2410"/>
        <w:gridCol w:w="9639"/>
      </w:tblGrid>
      <w:tr w:rsidR="005203B4" w:rsidTr="005203B4">
        <w:tc>
          <w:tcPr>
            <w:tcW w:w="3828" w:type="dxa"/>
          </w:tcPr>
          <w:p w:rsidR="005203B4" w:rsidRDefault="005203B4">
            <w:r>
              <w:rPr>
                <w:rFonts w:ascii="Verdana" w:hAnsi="Verdana"/>
                <w:b/>
                <w:bCs/>
                <w:color w:val="0000CD"/>
                <w:sz w:val="17"/>
                <w:szCs w:val="17"/>
                <w:shd w:val="clear" w:color="auto" w:fill="FFFFFF"/>
              </w:rPr>
              <w:t>Логотип</w:t>
            </w:r>
            <w:r>
              <w:rPr>
                <w:rStyle w:val="apple-converted-space"/>
                <w:rFonts w:ascii="Verdana" w:hAnsi="Verdana"/>
                <w:b/>
                <w:bCs/>
                <w:color w:val="0000CD"/>
                <w:sz w:val="17"/>
                <w:szCs w:val="17"/>
                <w:shd w:val="clear" w:color="auto" w:fill="FFFFFF"/>
              </w:rPr>
              <w:t> </w:t>
            </w:r>
          </w:p>
        </w:tc>
        <w:tc>
          <w:tcPr>
            <w:tcW w:w="2410" w:type="dxa"/>
          </w:tcPr>
          <w:p w:rsidR="005203B4" w:rsidRDefault="005203B4">
            <w:r>
              <w:rPr>
                <w:rFonts w:ascii="Verdana" w:hAnsi="Verdana"/>
                <w:b/>
                <w:bCs/>
                <w:color w:val="0000CD"/>
                <w:sz w:val="17"/>
                <w:szCs w:val="17"/>
                <w:shd w:val="clear" w:color="auto" w:fill="FFFFFF"/>
              </w:rPr>
              <w:t>Ресурс</w:t>
            </w:r>
            <w:r>
              <w:rPr>
                <w:rStyle w:val="apple-converted-space"/>
                <w:rFonts w:ascii="Verdana" w:hAnsi="Verdana"/>
                <w:b/>
                <w:bCs/>
                <w:color w:val="0000CD"/>
                <w:sz w:val="17"/>
                <w:szCs w:val="17"/>
                <w:shd w:val="clear" w:color="auto" w:fill="FFFFFF"/>
              </w:rPr>
              <w:t> </w:t>
            </w:r>
          </w:p>
        </w:tc>
        <w:tc>
          <w:tcPr>
            <w:tcW w:w="9639" w:type="dxa"/>
          </w:tcPr>
          <w:p w:rsidR="005203B4" w:rsidRDefault="005203B4">
            <w:r>
              <w:rPr>
                <w:rFonts w:ascii="Verdana" w:hAnsi="Verdana"/>
                <w:b/>
                <w:bCs/>
                <w:color w:val="0000CD"/>
                <w:sz w:val="17"/>
                <w:szCs w:val="17"/>
                <w:shd w:val="clear" w:color="auto" w:fill="FFFFFF"/>
              </w:rPr>
              <w:t>Основные разделы</w:t>
            </w:r>
            <w:r>
              <w:rPr>
                <w:rStyle w:val="apple-converted-space"/>
                <w:rFonts w:ascii="Verdana" w:hAnsi="Verdana"/>
                <w:b/>
                <w:bCs/>
                <w:color w:val="0000CD"/>
                <w:sz w:val="17"/>
                <w:szCs w:val="17"/>
                <w:shd w:val="clear" w:color="auto" w:fill="FFFFFF"/>
              </w:rPr>
              <w:t> </w:t>
            </w:r>
          </w:p>
        </w:tc>
      </w:tr>
      <w:tr w:rsidR="005203B4" w:rsidTr="005203B4">
        <w:tc>
          <w:tcPr>
            <w:tcW w:w="3828" w:type="dxa"/>
          </w:tcPr>
          <w:p w:rsidR="005203B4" w:rsidRDefault="005203B4"/>
          <w:p w:rsidR="005203B4" w:rsidRDefault="005203B4">
            <w:r>
              <w:rPr>
                <w:noProof/>
              </w:rPr>
              <w:drawing>
                <wp:inline distT="0" distB="0" distL="0" distR="0">
                  <wp:extent cx="2099310" cy="604520"/>
                  <wp:effectExtent l="19050" t="0" r="0" b="0"/>
                  <wp:docPr id="1" name="Рисунок 1" descr="http://asoh6.ucoz.ru/_si/0/920134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soh6.ucoz.ru/_si/0/920134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310" cy="604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03B4" w:rsidRDefault="005203B4"/>
          <w:p w:rsidR="005203B4" w:rsidRDefault="005203B4"/>
        </w:tc>
        <w:tc>
          <w:tcPr>
            <w:tcW w:w="2410" w:type="dxa"/>
          </w:tcPr>
          <w:p w:rsidR="005203B4" w:rsidRDefault="005203B4">
            <w:hyperlink r:id="rId5" w:tgtFrame="_blank" w:history="1">
              <w:r>
                <w:rPr>
                  <w:rStyle w:val="a6"/>
                  <w:b/>
                  <w:bCs/>
                  <w:sz w:val="28"/>
                  <w:szCs w:val="28"/>
                  <w:shd w:val="clear" w:color="auto" w:fill="FFFFFF"/>
                </w:rPr>
                <w:t>Федеральный портал  </w:t>
              </w:r>
              <w:r>
                <w:rPr>
                  <w:rStyle w:val="a6"/>
                  <w:b/>
                  <w:bCs/>
                  <w:sz w:val="28"/>
                  <w:szCs w:val="28"/>
                  <w:shd w:val="clear" w:color="auto" w:fill="FFFFFF"/>
                </w:rPr>
                <w:t>"Российское образование"</w:t>
              </w:r>
            </w:hyperlink>
            <w:r>
              <w:rPr>
                <w:rFonts w:ascii="Verdana" w:hAnsi="Verdana"/>
                <w:color w:val="000000"/>
                <w:sz w:val="27"/>
                <w:szCs w:val="27"/>
                <w:shd w:val="clear" w:color="auto" w:fill="FFFFFF"/>
              </w:rPr>
              <w:t> </w:t>
            </w:r>
          </w:p>
        </w:tc>
        <w:tc>
          <w:tcPr>
            <w:tcW w:w="9639" w:type="dxa"/>
          </w:tcPr>
          <w:p w:rsidR="005203B4" w:rsidRPr="005203B4" w:rsidRDefault="005203B4" w:rsidP="005203B4">
            <w:pPr>
              <w:shd w:val="clear" w:color="auto" w:fill="FFFFFF"/>
              <w:ind w:left="175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203B4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Каталог</w:t>
            </w:r>
            <w:r w:rsidRPr="005203B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Интернет-ресурсов</w:t>
            </w:r>
          </w:p>
          <w:p w:rsidR="005203B4" w:rsidRPr="005203B4" w:rsidRDefault="005203B4" w:rsidP="005203B4">
            <w:pPr>
              <w:shd w:val="clear" w:color="auto" w:fill="FFFFFF"/>
              <w:ind w:left="175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203B4">
              <w:rPr>
                <w:rFonts w:ascii="Arial" w:eastAsia="Times New Roman" w:hAnsi="Arial" w:cs="Arial"/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Pr="005203B4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5203B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Учебные карты</w:t>
            </w:r>
            <w:r w:rsidRPr="005203B4">
              <w:rPr>
                <w:rFonts w:ascii="Arial" w:eastAsia="Times New Roman" w:hAnsi="Arial" w:cs="Arial"/>
                <w:color w:val="0000FF"/>
                <w:sz w:val="20"/>
                <w:szCs w:val="20"/>
                <w:shd w:val="clear" w:color="auto" w:fill="FFFFFF"/>
              </w:rPr>
              <w:t>;</w:t>
            </w:r>
            <w:r w:rsidRPr="005203B4">
              <w:rPr>
                <w:rFonts w:ascii="Arial" w:eastAsia="Times New Roman" w:hAnsi="Arial" w:cs="Arial"/>
                <w:color w:val="000000"/>
                <w:sz w:val="15"/>
                <w:szCs w:val="15"/>
                <w:shd w:val="clear" w:color="auto" w:fill="FFFFFF"/>
              </w:rPr>
              <w:t> </w:t>
            </w:r>
            <w:r w:rsidRPr="005203B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карты России и мира, контурные карты, образовательная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статистика</w:t>
            </w:r>
          </w:p>
          <w:p w:rsidR="005203B4" w:rsidRPr="005203B4" w:rsidRDefault="005203B4" w:rsidP="005203B4">
            <w:pPr>
              <w:shd w:val="clear" w:color="auto" w:fill="FFFFFF"/>
              <w:ind w:left="175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203B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  Для выпускников школ и абитуриентов: нормативные документы, ЕГЭ, вузы, рейтинги,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тестирование</w:t>
            </w:r>
            <w:r w:rsidRPr="005203B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               </w:t>
            </w:r>
          </w:p>
          <w:p w:rsidR="005203B4" w:rsidRPr="005203B4" w:rsidRDefault="005203B4" w:rsidP="005203B4">
            <w:pPr>
              <w:shd w:val="clear" w:color="auto" w:fill="FFFFFF"/>
              <w:ind w:left="175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203B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  Правовая БД "Гарант"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: законодательные и нормативные акты</w:t>
            </w:r>
          </w:p>
          <w:p w:rsidR="005203B4" w:rsidRPr="005203B4" w:rsidRDefault="005203B4" w:rsidP="005203B4">
            <w:pPr>
              <w:shd w:val="clear" w:color="auto" w:fill="FFFFFF"/>
              <w:ind w:left="175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203B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  Электронный архив распорядительных документов</w:t>
            </w:r>
            <w:proofErr w:type="gramStart"/>
            <w:r w:rsidRPr="005203B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:п</w:t>
            </w:r>
            <w:proofErr w:type="gramEnd"/>
            <w:r w:rsidRPr="005203B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риказы и информационные письма   Минобрнауки</w:t>
            </w:r>
          </w:p>
          <w:p w:rsidR="005203B4" w:rsidRPr="005203B4" w:rsidRDefault="005203B4" w:rsidP="005203B4">
            <w:pPr>
              <w:shd w:val="clear" w:color="auto" w:fill="FFFFFF"/>
              <w:ind w:left="175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203B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  России, Рособразования, Рособрнадзора</w:t>
            </w:r>
            <w:proofErr w:type="gramStart"/>
            <w:r w:rsidRPr="005203B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..</w:t>
            </w:r>
            <w:proofErr w:type="gramEnd"/>
          </w:p>
          <w:p w:rsidR="005203B4" w:rsidRPr="005203B4" w:rsidRDefault="005203B4" w:rsidP="005203B4">
            <w:pPr>
              <w:shd w:val="clear" w:color="auto" w:fill="FFFFFF"/>
              <w:ind w:left="175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203B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  БД "Мероприятия"</w:t>
            </w:r>
          </w:p>
          <w:p w:rsidR="005203B4" w:rsidRPr="005203B4" w:rsidRDefault="005203B4" w:rsidP="005203B4">
            <w:pPr>
              <w:spacing w:line="138" w:lineRule="atLeast"/>
              <w:ind w:left="175"/>
              <w:rPr>
                <w:rFonts w:ascii="Symbol" w:eastAsia="Times New Roman" w:hAnsi="Symbol" w:cs="Times New Roman"/>
                <w:color w:val="000000"/>
                <w:sz w:val="15"/>
                <w:szCs w:val="15"/>
                <w:shd w:val="clear" w:color="auto" w:fill="FFFFFF"/>
              </w:rPr>
            </w:pPr>
            <w:r w:rsidRPr="005203B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  БД "Демонстрационные варианты тестов ЕГЭ"  on-line  </w:t>
            </w:r>
          </w:p>
          <w:p w:rsidR="005203B4" w:rsidRDefault="005203B4"/>
        </w:tc>
      </w:tr>
      <w:tr w:rsidR="005203B4" w:rsidTr="005203B4">
        <w:tc>
          <w:tcPr>
            <w:tcW w:w="3828" w:type="dxa"/>
          </w:tcPr>
          <w:p w:rsidR="005203B4" w:rsidRDefault="005203B4"/>
          <w:p w:rsidR="005203B4" w:rsidRDefault="005203B4">
            <w:r>
              <w:rPr>
                <w:noProof/>
              </w:rPr>
              <w:drawing>
                <wp:inline distT="0" distB="0" distL="0" distR="0">
                  <wp:extent cx="2266315" cy="445135"/>
                  <wp:effectExtent l="19050" t="0" r="635" b="0"/>
                  <wp:docPr id="4" name="Рисунок 4" descr="Единое окно доступа к образовательным ресурс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Единое окно доступа к образовательным ресурс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315" cy="445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03B4" w:rsidRDefault="005203B4"/>
          <w:p w:rsidR="005203B4" w:rsidRDefault="005203B4"/>
          <w:p w:rsidR="005203B4" w:rsidRDefault="005203B4"/>
        </w:tc>
        <w:tc>
          <w:tcPr>
            <w:tcW w:w="2410" w:type="dxa"/>
          </w:tcPr>
          <w:p w:rsidR="005203B4" w:rsidRDefault="005203B4">
            <w:hyperlink r:id="rId7" w:tgtFrame="_blank" w:history="1">
              <w:r>
                <w:rPr>
                  <w:rStyle w:val="a6"/>
                  <w:b/>
                  <w:bCs/>
                  <w:sz w:val="28"/>
                  <w:szCs w:val="28"/>
                  <w:shd w:val="clear" w:color="auto" w:fill="FFFFFF"/>
                </w:rPr>
                <w:t>Единое окно доступа к образовательным ресурсам</w:t>
              </w:r>
            </w:hyperlink>
            <w:r>
              <w:rPr>
                <w:rFonts w:ascii="Verdana" w:hAnsi="Verdana"/>
                <w:color w:val="000000"/>
                <w:sz w:val="27"/>
                <w:szCs w:val="27"/>
                <w:shd w:val="clear" w:color="auto" w:fill="FFFFFF"/>
              </w:rPr>
              <w:t>  </w:t>
            </w:r>
          </w:p>
        </w:tc>
        <w:tc>
          <w:tcPr>
            <w:tcW w:w="9639" w:type="dxa"/>
          </w:tcPr>
          <w:p w:rsidR="005203B4" w:rsidRPr="005203B4" w:rsidRDefault="005203B4" w:rsidP="005203B4">
            <w:pPr>
              <w:shd w:val="clear" w:color="auto" w:fill="FFFFFF"/>
              <w:spacing w:before="100" w:before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203B4">
              <w:rPr>
                <w:rFonts w:ascii="Symbol" w:eastAsia="Times New Roman" w:hAnsi="Symbol" w:cs="Times New Roman"/>
                <w:color w:val="000000"/>
                <w:sz w:val="15"/>
                <w:szCs w:val="15"/>
              </w:rPr>
              <w:t></w:t>
            </w:r>
            <w:r w:rsidRPr="005203B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  <w:r w:rsidRPr="005203B4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8" w:tgtFrame="_blank" w:history="1">
              <w:r w:rsidRPr="005203B4">
                <w:rPr>
                  <w:rFonts w:ascii="Arial" w:eastAsia="Times New Roman" w:hAnsi="Arial" w:cs="Arial"/>
                  <w:color w:val="0000FF"/>
                  <w:sz w:val="15"/>
                  <w:u w:val="single"/>
                </w:rPr>
                <w:t>Каталог Интернет-ресурсов</w:t>
              </w:r>
            </w:hyperlink>
            <w:r w:rsidRPr="005203B4">
              <w:rPr>
                <w:rFonts w:ascii="Arial" w:eastAsia="Times New Roman" w:hAnsi="Arial" w:cs="Arial"/>
                <w:color w:val="0000FF"/>
                <w:sz w:val="15"/>
                <w:szCs w:val="15"/>
              </w:rPr>
              <w:t> </w:t>
            </w:r>
          </w:p>
          <w:p w:rsidR="005203B4" w:rsidRPr="005203B4" w:rsidRDefault="005203B4" w:rsidP="005203B4">
            <w:pPr>
              <w:shd w:val="clear" w:color="auto" w:fill="FFFFFF"/>
              <w:spacing w:before="100" w:before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203B4">
              <w:rPr>
                <w:rFonts w:ascii="Symbol" w:eastAsia="Times New Roman" w:hAnsi="Symbol" w:cs="Times New Roman"/>
                <w:color w:val="000000"/>
                <w:sz w:val="15"/>
                <w:szCs w:val="15"/>
                <w:shd w:val="clear" w:color="auto" w:fill="FFFFFF"/>
              </w:rPr>
              <w:t></w:t>
            </w:r>
            <w:r w:rsidRPr="005203B4">
              <w:rPr>
                <w:rFonts w:ascii="Arial" w:eastAsia="Times New Roman" w:hAnsi="Arial" w:cs="Arial"/>
                <w:color w:val="000000"/>
                <w:sz w:val="15"/>
                <w:szCs w:val="15"/>
                <w:shd w:val="clear" w:color="auto" w:fill="FFFFFF"/>
              </w:rPr>
              <w:t> </w:t>
            </w:r>
            <w:r w:rsidRPr="005203B4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9" w:tgtFrame="_blank" w:history="1">
              <w:r w:rsidRPr="005203B4">
                <w:rPr>
                  <w:rFonts w:ascii="Arial" w:eastAsia="Times New Roman" w:hAnsi="Arial" w:cs="Arial"/>
                  <w:color w:val="0000FF"/>
                  <w:sz w:val="15"/>
                  <w:u w:val="single"/>
                </w:rPr>
                <w:t>Полнотекстовая библиотека</w:t>
              </w:r>
            </w:hyperlink>
            <w:r w:rsidRPr="005203B4">
              <w:rPr>
                <w:rFonts w:ascii="Arial" w:eastAsia="Times New Roman" w:hAnsi="Arial" w:cs="Arial"/>
                <w:color w:val="000000"/>
                <w:sz w:val="15"/>
                <w:szCs w:val="15"/>
                <w:shd w:val="clear" w:color="auto" w:fill="FFFFFF"/>
              </w:rPr>
              <w:t> учебных и учебно-методических материалов</w:t>
            </w:r>
          </w:p>
          <w:p w:rsidR="005203B4" w:rsidRPr="005203B4" w:rsidRDefault="005203B4" w:rsidP="005203B4">
            <w:pPr>
              <w:shd w:val="clear" w:color="auto" w:fill="FFFFFF"/>
              <w:spacing w:before="100" w:before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203B4">
              <w:rPr>
                <w:rFonts w:ascii="Symbol" w:eastAsia="Times New Roman" w:hAnsi="Symbol" w:cs="Times New Roman"/>
                <w:color w:val="000000"/>
                <w:sz w:val="15"/>
                <w:szCs w:val="15"/>
                <w:shd w:val="clear" w:color="auto" w:fill="FFFFFF"/>
              </w:rPr>
              <w:t></w:t>
            </w:r>
            <w:r w:rsidRPr="005203B4">
              <w:rPr>
                <w:rFonts w:ascii="Arial" w:eastAsia="Times New Roman" w:hAnsi="Arial" w:cs="Arial"/>
                <w:color w:val="000000"/>
                <w:sz w:val="15"/>
                <w:szCs w:val="15"/>
                <w:shd w:val="clear" w:color="auto" w:fill="FFFFFF"/>
              </w:rPr>
              <w:t> </w:t>
            </w:r>
            <w:r w:rsidRPr="005203B4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10" w:tgtFrame="_blank" w:history="1">
              <w:r w:rsidRPr="005203B4">
                <w:rPr>
                  <w:rFonts w:ascii="Arial" w:eastAsia="Times New Roman" w:hAnsi="Arial" w:cs="Arial"/>
                  <w:color w:val="0000FF"/>
                  <w:sz w:val="15"/>
                  <w:u w:val="single"/>
                </w:rPr>
                <w:t>Глоссарий</w:t>
              </w:r>
            </w:hyperlink>
            <w:r w:rsidRPr="005203B4">
              <w:rPr>
                <w:rFonts w:ascii="Arial" w:eastAsia="Times New Roman" w:hAnsi="Arial" w:cs="Arial"/>
                <w:color w:val="000000"/>
                <w:sz w:val="15"/>
                <w:szCs w:val="15"/>
                <w:shd w:val="clear" w:color="auto" w:fill="FFFFFF"/>
              </w:rPr>
              <w:t> педагогических терминов</w:t>
            </w:r>
          </w:p>
          <w:p w:rsidR="005203B4" w:rsidRDefault="005203B4"/>
        </w:tc>
      </w:tr>
      <w:tr w:rsidR="005203B4" w:rsidTr="005203B4">
        <w:tc>
          <w:tcPr>
            <w:tcW w:w="3828" w:type="dxa"/>
          </w:tcPr>
          <w:p w:rsidR="005203B4" w:rsidRDefault="005203B4"/>
          <w:p w:rsidR="005203B4" w:rsidRDefault="005203B4">
            <w:r>
              <w:rPr>
                <w:noProof/>
              </w:rPr>
              <w:drawing>
                <wp:inline distT="0" distB="0" distL="0" distR="0">
                  <wp:extent cx="2226310" cy="572770"/>
                  <wp:effectExtent l="19050" t="0" r="2540" b="0"/>
                  <wp:docPr id="7" name="Рисунок 7" descr="http://asoh6.ucoz.ru/_si/0/085948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asoh6.ucoz.ru/_si/0/085948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310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03B4" w:rsidRDefault="005203B4"/>
          <w:p w:rsidR="005203B4" w:rsidRDefault="005203B4"/>
          <w:p w:rsidR="005203B4" w:rsidRDefault="005203B4"/>
        </w:tc>
        <w:tc>
          <w:tcPr>
            <w:tcW w:w="2410" w:type="dxa"/>
          </w:tcPr>
          <w:p w:rsidR="005203B4" w:rsidRDefault="005203B4">
            <w:hyperlink r:id="rId12" w:tgtFrame="_blank" w:history="1">
              <w:r>
                <w:rPr>
                  <w:rStyle w:val="a6"/>
                  <w:b/>
                  <w:bCs/>
                  <w:sz w:val="28"/>
                  <w:szCs w:val="28"/>
                  <w:shd w:val="clear" w:color="auto" w:fill="FFFFFF"/>
                </w:rPr>
                <w:t>Единая коллекция цифровых образовательных ресурсов</w:t>
              </w:r>
            </w:hyperlink>
            <w:r>
              <w:rPr>
                <w:rFonts w:ascii="Verdana" w:hAnsi="Verdana"/>
                <w:color w:val="000000"/>
                <w:sz w:val="27"/>
                <w:szCs w:val="27"/>
                <w:shd w:val="clear" w:color="auto" w:fill="FFFFFF"/>
              </w:rPr>
              <w:t> </w:t>
            </w:r>
          </w:p>
        </w:tc>
        <w:tc>
          <w:tcPr>
            <w:tcW w:w="9639" w:type="dxa"/>
          </w:tcPr>
          <w:p w:rsidR="005203B4" w:rsidRPr="005203B4" w:rsidRDefault="005203B4" w:rsidP="005203B4">
            <w:pPr>
              <w:shd w:val="clear" w:color="auto" w:fill="FFFFFF"/>
              <w:spacing w:before="100" w:before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hyperlink r:id="rId13" w:history="1">
              <w:r w:rsidRPr="005203B4">
                <w:rPr>
                  <w:rFonts w:ascii="Arial" w:eastAsia="Times New Roman" w:hAnsi="Arial" w:cs="Arial"/>
                  <w:color w:val="0000FF"/>
                  <w:sz w:val="15"/>
                  <w:u w:val="single"/>
                </w:rPr>
                <w:t>Каталог</w:t>
              </w:r>
            </w:hyperlink>
            <w:r w:rsidRPr="005203B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и Хранилище Цифровых образовательных ресурсов</w:t>
            </w:r>
          </w:p>
          <w:p w:rsidR="005203B4" w:rsidRPr="005203B4" w:rsidRDefault="005203B4" w:rsidP="005203B4">
            <w:pPr>
              <w:shd w:val="clear" w:color="auto" w:fill="FFFFFF"/>
              <w:spacing w:before="100" w:before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203B4">
              <w:rPr>
                <w:rFonts w:ascii="Arial" w:eastAsia="Times New Roman" w:hAnsi="Arial" w:cs="Arial"/>
                <w:color w:val="000000"/>
                <w:sz w:val="15"/>
                <w:szCs w:val="15"/>
                <w:shd w:val="clear" w:color="auto" w:fill="FFFFFF"/>
              </w:rPr>
              <w:t>  </w:t>
            </w:r>
            <w:r w:rsidRPr="005203B4">
              <w:rPr>
                <w:rFonts w:ascii="Symbol" w:eastAsia="Times New Roman" w:hAnsi="Symbol" w:cs="Times New Roman"/>
                <w:color w:val="000000"/>
                <w:sz w:val="15"/>
                <w:szCs w:val="15"/>
                <w:shd w:val="clear" w:color="auto" w:fill="FFFFFF"/>
              </w:rPr>
              <w:t></w:t>
            </w:r>
            <w:r w:rsidRPr="005203B4">
              <w:rPr>
                <w:rFonts w:ascii="Arial" w:eastAsia="Times New Roman" w:hAnsi="Arial" w:cs="Arial"/>
                <w:color w:val="000000"/>
                <w:sz w:val="15"/>
                <w:szCs w:val="15"/>
                <w:shd w:val="clear" w:color="auto" w:fill="FFFFFF"/>
              </w:rPr>
              <w:t> </w:t>
            </w:r>
            <w:r w:rsidRPr="005203B4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14" w:tgtFrame="_blank" w:history="1">
              <w:r w:rsidRPr="005203B4">
                <w:rPr>
                  <w:rFonts w:ascii="Arial" w:eastAsia="Times New Roman" w:hAnsi="Arial" w:cs="Arial"/>
                  <w:color w:val="0000FF"/>
                  <w:sz w:val="15"/>
                  <w:u w:val="single"/>
                </w:rPr>
                <w:t>Тематические коллекции</w:t>
              </w:r>
            </w:hyperlink>
            <w:r w:rsidRPr="005203B4">
              <w:rPr>
                <w:rFonts w:ascii="Arial" w:eastAsia="Times New Roman" w:hAnsi="Arial" w:cs="Arial"/>
                <w:color w:val="000000"/>
                <w:sz w:val="15"/>
                <w:szCs w:val="15"/>
                <w:shd w:val="clear" w:color="auto" w:fill="FFFFFF"/>
              </w:rPr>
              <w:t> Цифровых образовательных ресурсов</w:t>
            </w:r>
          </w:p>
          <w:p w:rsidR="005203B4" w:rsidRPr="005203B4" w:rsidRDefault="005203B4" w:rsidP="005203B4">
            <w:pPr>
              <w:shd w:val="clear" w:color="auto" w:fill="FFFFFF"/>
              <w:spacing w:before="100" w:before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203B4">
              <w:rPr>
                <w:rFonts w:ascii="Arial" w:eastAsia="Times New Roman" w:hAnsi="Arial" w:cs="Arial"/>
                <w:color w:val="000000"/>
                <w:sz w:val="15"/>
                <w:szCs w:val="15"/>
                <w:shd w:val="clear" w:color="auto" w:fill="FFFFFF"/>
              </w:rPr>
              <w:t>  </w:t>
            </w:r>
            <w:r w:rsidRPr="005203B4">
              <w:rPr>
                <w:rFonts w:ascii="Symbol" w:eastAsia="Times New Roman" w:hAnsi="Symbol" w:cs="Times New Roman"/>
                <w:color w:val="000000"/>
                <w:sz w:val="15"/>
                <w:szCs w:val="15"/>
                <w:shd w:val="clear" w:color="auto" w:fill="FFFFFF"/>
              </w:rPr>
              <w:t></w:t>
            </w:r>
            <w:r w:rsidRPr="005203B4">
              <w:rPr>
                <w:rFonts w:ascii="Arial" w:eastAsia="Times New Roman" w:hAnsi="Arial" w:cs="Arial"/>
                <w:color w:val="000000"/>
                <w:sz w:val="15"/>
                <w:szCs w:val="15"/>
                <w:shd w:val="clear" w:color="auto" w:fill="FFFFFF"/>
              </w:rPr>
              <w:t> </w:t>
            </w:r>
            <w:r w:rsidRPr="005203B4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15" w:tgtFrame="_blank" w:history="1">
              <w:r w:rsidRPr="005203B4">
                <w:rPr>
                  <w:rFonts w:ascii="Arial" w:eastAsia="Times New Roman" w:hAnsi="Arial" w:cs="Arial"/>
                  <w:color w:val="0000FF"/>
                  <w:sz w:val="15"/>
                  <w:u w:val="single"/>
                </w:rPr>
                <w:t>Электронные издания на CD</w:t>
              </w:r>
            </w:hyperlink>
          </w:p>
          <w:p w:rsidR="005203B4" w:rsidRPr="005203B4" w:rsidRDefault="005203B4" w:rsidP="005203B4">
            <w:pPr>
              <w:shd w:val="clear" w:color="auto" w:fill="FFFFFF"/>
              <w:spacing w:before="100" w:before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203B4">
              <w:rPr>
                <w:rFonts w:ascii="Symbol" w:eastAsia="Times New Roman" w:hAnsi="Symbol" w:cs="Times New Roman"/>
                <w:color w:val="000000"/>
                <w:sz w:val="15"/>
                <w:szCs w:val="15"/>
                <w:shd w:val="clear" w:color="auto" w:fill="FFFFFF"/>
              </w:rPr>
              <w:t></w:t>
            </w:r>
            <w:r w:rsidRPr="005203B4">
              <w:rPr>
                <w:rFonts w:ascii="Arial" w:eastAsia="Times New Roman" w:hAnsi="Arial" w:cs="Arial"/>
                <w:color w:val="000000"/>
                <w:sz w:val="15"/>
                <w:szCs w:val="15"/>
                <w:shd w:val="clear" w:color="auto" w:fill="FFFFFF"/>
              </w:rPr>
              <w:t> </w:t>
            </w:r>
            <w:r w:rsidRPr="005203B4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16" w:tgtFrame="_blank" w:history="1">
              <w:r w:rsidRPr="005203B4">
                <w:rPr>
                  <w:rFonts w:ascii="Arial" w:eastAsia="Times New Roman" w:hAnsi="Arial" w:cs="Arial"/>
                  <w:color w:val="0000FF"/>
                  <w:sz w:val="15"/>
                  <w:u w:val="single"/>
                </w:rPr>
                <w:t>Цифровые образовательные ресурсы</w:t>
              </w:r>
            </w:hyperlink>
            <w:r w:rsidRPr="005203B4">
              <w:rPr>
                <w:rFonts w:ascii="Arial" w:eastAsia="Times New Roman" w:hAnsi="Arial" w:cs="Arial"/>
                <w:color w:val="000000"/>
                <w:sz w:val="15"/>
                <w:szCs w:val="15"/>
                <w:shd w:val="clear" w:color="auto" w:fill="FFFFFF"/>
              </w:rPr>
              <w:t>, подготовленные учителями</w:t>
            </w:r>
            <w:r w:rsidRPr="005203B4">
              <w:rPr>
                <w:rFonts w:ascii="Symbol" w:eastAsia="Times New Roman" w:hAnsi="Symbol" w:cs="Times New Roman"/>
                <w:color w:val="000000"/>
                <w:sz w:val="15"/>
                <w:szCs w:val="15"/>
                <w:shd w:val="clear" w:color="auto" w:fill="FFFFFF"/>
              </w:rPr>
              <w:t></w:t>
            </w:r>
          </w:p>
          <w:p w:rsidR="005203B4" w:rsidRDefault="005203B4"/>
        </w:tc>
      </w:tr>
      <w:tr w:rsidR="005203B4" w:rsidTr="005203B4">
        <w:tc>
          <w:tcPr>
            <w:tcW w:w="3828" w:type="dxa"/>
          </w:tcPr>
          <w:p w:rsidR="005203B4" w:rsidRDefault="005203B4"/>
          <w:p w:rsidR="005203B4" w:rsidRDefault="005203B4">
            <w:r>
              <w:rPr>
                <w:noProof/>
              </w:rPr>
              <w:drawing>
                <wp:inline distT="0" distB="0" distL="0" distR="0">
                  <wp:extent cx="2099310" cy="516890"/>
                  <wp:effectExtent l="19050" t="0" r="0" b="0"/>
                  <wp:docPr id="10" name="Рисунок 10" descr="http://asoh6.ucoz.ru/_si/0/470951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asoh6.ucoz.ru/_si/0/470951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310" cy="516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03B4" w:rsidRDefault="005203B4"/>
          <w:p w:rsidR="005203B4" w:rsidRDefault="005203B4"/>
        </w:tc>
        <w:tc>
          <w:tcPr>
            <w:tcW w:w="2410" w:type="dxa"/>
          </w:tcPr>
          <w:p w:rsidR="005203B4" w:rsidRDefault="005203B4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hyperlink r:id="rId18" w:history="1">
              <w:r>
                <w:rPr>
                  <w:rStyle w:val="a6"/>
                  <w:b/>
                  <w:bCs/>
                  <w:color w:val="0000CD"/>
                  <w:sz w:val="28"/>
                  <w:szCs w:val="28"/>
                  <w:shd w:val="clear" w:color="auto" w:fill="FFFFFF"/>
                </w:rPr>
                <w:t xml:space="preserve">Портал информационной поддержки Единого </w:t>
              </w:r>
              <w:r>
                <w:rPr>
                  <w:rStyle w:val="a6"/>
                  <w:b/>
                  <w:bCs/>
                  <w:color w:val="0000CD"/>
                  <w:sz w:val="28"/>
                  <w:szCs w:val="28"/>
                  <w:shd w:val="clear" w:color="auto" w:fill="FFFFFF"/>
                </w:rPr>
                <w:lastRenderedPageBreak/>
                <w:t>Государственного экзамена</w:t>
              </w:r>
              <w:r>
                <w:rPr>
                  <w:rStyle w:val="a6"/>
                  <w:rFonts w:ascii="Verdana" w:hAnsi="Verdana"/>
                  <w:sz w:val="27"/>
                  <w:szCs w:val="27"/>
                  <w:shd w:val="clear" w:color="auto" w:fill="FFFFFF"/>
                </w:rPr>
                <w:t> </w:t>
              </w:r>
            </w:hyperlink>
          </w:p>
        </w:tc>
        <w:tc>
          <w:tcPr>
            <w:tcW w:w="9639" w:type="dxa"/>
          </w:tcPr>
          <w:p w:rsidR="005203B4" w:rsidRPr="005203B4" w:rsidRDefault="005203B4" w:rsidP="005203B4">
            <w:pPr>
              <w:shd w:val="clear" w:color="auto" w:fill="FFFFFF"/>
              <w:ind w:left="328" w:hanging="360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20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Новости</w:t>
            </w:r>
          </w:p>
          <w:p w:rsidR="005203B4" w:rsidRPr="005203B4" w:rsidRDefault="005203B4" w:rsidP="005203B4">
            <w:pPr>
              <w:shd w:val="clear" w:color="auto" w:fill="FFFFFF"/>
              <w:ind w:left="328" w:hanging="360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203B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   </w:t>
            </w:r>
            <w:r w:rsidRPr="005203B4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5203B4">
              <w:rPr>
                <w:rFonts w:ascii="Arial" w:eastAsia="Times New Roman" w:hAnsi="Arial" w:cs="Arial"/>
                <w:color w:val="000000"/>
                <w:sz w:val="15"/>
                <w:szCs w:val="15"/>
                <w:shd w:val="clear" w:color="auto" w:fill="FFFFFF"/>
              </w:rPr>
              <w:t>Нормативные документы</w:t>
            </w:r>
          </w:p>
          <w:p w:rsidR="005203B4" w:rsidRPr="005203B4" w:rsidRDefault="005203B4" w:rsidP="005203B4">
            <w:pPr>
              <w:shd w:val="clear" w:color="auto" w:fill="FFFFFF"/>
              <w:ind w:left="328" w:hanging="360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</w:t>
            </w:r>
            <w:r w:rsidRPr="005203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5203B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Демоверсии</w:t>
            </w:r>
          </w:p>
          <w:p w:rsidR="005203B4" w:rsidRPr="005203B4" w:rsidRDefault="005203B4" w:rsidP="005203B4">
            <w:pPr>
              <w:spacing w:line="144" w:lineRule="atLeast"/>
              <w:rPr>
                <w:rFonts w:ascii="Arial" w:eastAsia="Times New Roman" w:hAnsi="Arial" w:cs="Arial"/>
                <w:color w:val="000000"/>
                <w:sz w:val="15"/>
                <w:szCs w:val="15"/>
                <w:shd w:val="clear" w:color="auto" w:fill="FFFFFF"/>
              </w:rPr>
            </w:pPr>
            <w:r w:rsidRPr="005203B4">
              <w:rPr>
                <w:rFonts w:ascii="Arial" w:eastAsia="Times New Roman" w:hAnsi="Arial" w:cs="Arial"/>
                <w:color w:val="000000"/>
                <w:sz w:val="15"/>
                <w:szCs w:val="15"/>
                <w:shd w:val="clear" w:color="auto" w:fill="FFFFFF"/>
              </w:rPr>
              <w:t>    Предварительные результаты ЕГЭ </w:t>
            </w:r>
          </w:p>
          <w:p w:rsidR="005203B4" w:rsidRPr="005203B4" w:rsidRDefault="005203B4" w:rsidP="005203B4">
            <w:pPr>
              <w:shd w:val="clear" w:color="auto" w:fill="FFFFFF"/>
              <w:spacing w:before="100" w:before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</w:tr>
      <w:tr w:rsidR="005203B4" w:rsidTr="005203B4">
        <w:tc>
          <w:tcPr>
            <w:tcW w:w="3828" w:type="dxa"/>
          </w:tcPr>
          <w:p w:rsidR="005203B4" w:rsidRDefault="005203B4"/>
          <w:p w:rsidR="005203B4" w:rsidRDefault="005203B4">
            <w:r>
              <w:rPr>
                <w:noProof/>
              </w:rPr>
              <w:drawing>
                <wp:inline distT="0" distB="0" distL="0" distR="0">
                  <wp:extent cx="2099310" cy="580390"/>
                  <wp:effectExtent l="19050" t="0" r="0" b="0"/>
                  <wp:docPr id="3" name="Рисунок 13" descr="http://asoh6.ucoz.ru/_si/0/545002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soh6.ucoz.ru/_si/0/545002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310" cy="580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03B4" w:rsidRDefault="005203B4"/>
          <w:p w:rsidR="005203B4" w:rsidRDefault="005203B4"/>
        </w:tc>
        <w:tc>
          <w:tcPr>
            <w:tcW w:w="2410" w:type="dxa"/>
          </w:tcPr>
          <w:p w:rsidR="005203B4" w:rsidRDefault="008A075D">
            <w:hyperlink r:id="rId20" w:history="1">
              <w:r>
                <w:rPr>
                  <w:rStyle w:val="a6"/>
                  <w:b/>
                  <w:bCs/>
                  <w:color w:val="0000CD"/>
                  <w:sz w:val="28"/>
                  <w:szCs w:val="28"/>
                  <w:shd w:val="clear" w:color="auto" w:fill="FFFFFF"/>
                </w:rPr>
                <w:t>ФИПИ - федеральный институт педагогических измерений</w:t>
              </w:r>
              <w:r>
                <w:rPr>
                  <w:rStyle w:val="a6"/>
                  <w:rFonts w:ascii="Verdana" w:hAnsi="Verdana"/>
                  <w:sz w:val="27"/>
                  <w:szCs w:val="27"/>
                  <w:shd w:val="clear" w:color="auto" w:fill="FFFFFF"/>
                </w:rPr>
                <w:t> </w:t>
              </w:r>
            </w:hyperlink>
          </w:p>
        </w:tc>
        <w:tc>
          <w:tcPr>
            <w:tcW w:w="9639" w:type="dxa"/>
          </w:tcPr>
          <w:p w:rsidR="008A075D" w:rsidRPr="008A075D" w:rsidRDefault="008A075D" w:rsidP="008A075D">
            <w:pPr>
              <w:shd w:val="clear" w:color="auto" w:fill="FFFFFF"/>
              <w:ind w:left="328" w:hanging="360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8A07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ЕГЭ – контрольно-измерительные материалы</w:t>
            </w:r>
          </w:p>
          <w:p w:rsidR="008A075D" w:rsidRPr="008A075D" w:rsidRDefault="008A075D" w:rsidP="008A075D">
            <w:pPr>
              <w:shd w:val="clear" w:color="auto" w:fill="FFFFFF"/>
              <w:ind w:left="328" w:hanging="360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8A0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A07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Федеральный банк тестовых заданий (открытый сегмент) (демоЕГЭ);</w:t>
            </w:r>
          </w:p>
          <w:p w:rsidR="008A075D" w:rsidRPr="008A075D" w:rsidRDefault="008A075D" w:rsidP="008A075D">
            <w:pPr>
              <w:shd w:val="clear" w:color="auto" w:fill="FFFFFF"/>
              <w:ind w:left="328" w:hanging="360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8A07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Научно-исследовательская работа;</w:t>
            </w:r>
          </w:p>
          <w:p w:rsidR="008A075D" w:rsidRPr="008A075D" w:rsidRDefault="008A075D" w:rsidP="008A075D">
            <w:pPr>
              <w:spacing w:line="15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8A075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     Повышение квалификации</w:t>
            </w:r>
            <w:r w:rsidRPr="008A075D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  <w:p w:rsidR="005203B4" w:rsidRPr="005203B4" w:rsidRDefault="005203B4" w:rsidP="005203B4">
            <w:pPr>
              <w:shd w:val="clear" w:color="auto" w:fill="FFFFFF"/>
              <w:ind w:left="328"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3B4" w:rsidTr="005203B4">
        <w:tc>
          <w:tcPr>
            <w:tcW w:w="3828" w:type="dxa"/>
          </w:tcPr>
          <w:p w:rsidR="005203B4" w:rsidRDefault="005203B4"/>
          <w:p w:rsidR="005203B4" w:rsidRDefault="005203B4">
            <w:r>
              <w:rPr>
                <w:noProof/>
              </w:rPr>
              <w:drawing>
                <wp:inline distT="0" distB="0" distL="0" distR="0">
                  <wp:extent cx="2099310" cy="588645"/>
                  <wp:effectExtent l="19050" t="0" r="0" b="0"/>
                  <wp:docPr id="16" name="Рисунок 16" descr="http://asoh6.ucoz.ru/_si/0/836046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asoh6.ucoz.ru/_si/0/836046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310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03B4" w:rsidRDefault="005203B4"/>
          <w:p w:rsidR="005203B4" w:rsidRDefault="005203B4"/>
        </w:tc>
        <w:tc>
          <w:tcPr>
            <w:tcW w:w="2410" w:type="dxa"/>
          </w:tcPr>
          <w:p w:rsidR="005203B4" w:rsidRDefault="008A075D">
            <w:hyperlink r:id="rId22" w:tgtFrame="_blank" w:history="1">
              <w:r>
                <w:rPr>
                  <w:rStyle w:val="a6"/>
                  <w:b/>
                  <w:bCs/>
                  <w:sz w:val="28"/>
                  <w:szCs w:val="28"/>
                  <w:shd w:val="clear" w:color="auto" w:fill="FFFFFF"/>
                </w:rPr>
                <w:t>Российский общеобразовательный портал</w:t>
              </w:r>
            </w:hyperlink>
            <w:r>
              <w:rPr>
                <w:rFonts w:ascii="Verdana" w:hAnsi="Verdana"/>
                <w:color w:val="000000"/>
                <w:sz w:val="27"/>
                <w:szCs w:val="27"/>
                <w:shd w:val="clear" w:color="auto" w:fill="FFFFFF"/>
              </w:rPr>
              <w:t> </w:t>
            </w:r>
          </w:p>
        </w:tc>
        <w:tc>
          <w:tcPr>
            <w:tcW w:w="9639" w:type="dxa"/>
          </w:tcPr>
          <w:p w:rsidR="008A075D" w:rsidRPr="008A075D" w:rsidRDefault="008A075D" w:rsidP="008A075D">
            <w:pPr>
              <w:shd w:val="clear" w:color="auto" w:fill="FFFFFF"/>
              <w:spacing w:before="100" w:before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8A07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 Дошкольное образование</w:t>
            </w:r>
          </w:p>
          <w:p w:rsidR="008A075D" w:rsidRPr="008A075D" w:rsidRDefault="008A075D" w:rsidP="008A075D">
            <w:pPr>
              <w:shd w:val="clear" w:color="auto" w:fill="FFFFFF"/>
              <w:spacing w:before="100" w:before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8A075D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</w:t>
            </w:r>
            <w:r w:rsidRPr="008A07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 Начальное и общее образование</w:t>
            </w:r>
          </w:p>
          <w:p w:rsidR="008A075D" w:rsidRPr="008A075D" w:rsidRDefault="008A075D" w:rsidP="008A075D">
            <w:pPr>
              <w:shd w:val="clear" w:color="auto" w:fill="FFFFFF"/>
              <w:spacing w:before="100" w:before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8A075D">
              <w:rPr>
                <w:rFonts w:ascii="Symbol" w:eastAsia="Times New Roman" w:hAnsi="Symbol" w:cs="Times New Roman"/>
                <w:color w:val="000000"/>
                <w:sz w:val="15"/>
                <w:szCs w:val="15"/>
              </w:rPr>
              <w:t></w:t>
            </w:r>
            <w:r w:rsidRPr="008A07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 Каталог интернет-ресурсов</w:t>
            </w:r>
          </w:p>
          <w:p w:rsidR="008A075D" w:rsidRPr="008A075D" w:rsidRDefault="008A075D" w:rsidP="008A075D">
            <w:pPr>
              <w:shd w:val="clear" w:color="auto" w:fill="FFFFFF"/>
              <w:spacing w:before="100" w:before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8A075D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8A07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 Коллекции</w:t>
            </w:r>
          </w:p>
          <w:p w:rsidR="008A075D" w:rsidRPr="008A075D" w:rsidRDefault="008A075D" w:rsidP="008A075D">
            <w:pPr>
              <w:spacing w:line="144" w:lineRule="atLeast"/>
              <w:rPr>
                <w:rFonts w:ascii="Symbol" w:eastAsia="Times New Roman" w:hAnsi="Symbol" w:cs="Times New Roman"/>
                <w:color w:val="000000"/>
                <w:sz w:val="15"/>
                <w:szCs w:val="15"/>
                <w:shd w:val="clear" w:color="auto" w:fill="FFFFFF"/>
              </w:rPr>
            </w:pPr>
            <w:r w:rsidRPr="008A075D">
              <w:rPr>
                <w:rFonts w:ascii="Symbol" w:eastAsia="Times New Roman" w:hAnsi="Symbol" w:cs="Times New Roman"/>
                <w:color w:val="000000"/>
                <w:sz w:val="15"/>
                <w:szCs w:val="15"/>
                <w:shd w:val="clear" w:color="auto" w:fill="FFFFFF"/>
              </w:rPr>
              <w:t></w:t>
            </w:r>
            <w:r w:rsidRPr="008A075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  Образование в регионах</w:t>
            </w:r>
            <w:r w:rsidRPr="008A075D">
              <w:rPr>
                <w:rFonts w:ascii="Symbol" w:eastAsia="Times New Roman" w:hAnsi="Symbol" w:cs="Times New Roman"/>
                <w:color w:val="000000"/>
                <w:sz w:val="15"/>
                <w:szCs w:val="15"/>
                <w:shd w:val="clear" w:color="auto" w:fill="FFFFFF"/>
              </w:rPr>
              <w:t></w:t>
            </w:r>
          </w:p>
          <w:p w:rsidR="005203B4" w:rsidRPr="005203B4" w:rsidRDefault="005203B4" w:rsidP="005203B4">
            <w:pPr>
              <w:shd w:val="clear" w:color="auto" w:fill="FFFFFF"/>
              <w:ind w:left="328"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3B4" w:rsidTr="005203B4">
        <w:tc>
          <w:tcPr>
            <w:tcW w:w="3828" w:type="dxa"/>
          </w:tcPr>
          <w:p w:rsidR="005203B4" w:rsidRDefault="005203B4"/>
          <w:p w:rsidR="005203B4" w:rsidRDefault="005203B4"/>
          <w:p w:rsidR="005203B4" w:rsidRDefault="005203B4">
            <w:r>
              <w:rPr>
                <w:noProof/>
              </w:rPr>
              <w:drawing>
                <wp:inline distT="0" distB="0" distL="0" distR="0">
                  <wp:extent cx="2226310" cy="572770"/>
                  <wp:effectExtent l="19050" t="0" r="2540" b="0"/>
                  <wp:docPr id="19" name="Рисунок 19" descr="http://asoh6.ucoz.ru/_si/0/422093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asoh6.ucoz.ru/_si/0/422093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310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03B4" w:rsidRDefault="005203B4"/>
        </w:tc>
        <w:tc>
          <w:tcPr>
            <w:tcW w:w="2410" w:type="dxa"/>
          </w:tcPr>
          <w:p w:rsidR="005203B4" w:rsidRDefault="008A075D">
            <w:hyperlink r:id="rId24" w:history="1">
              <w:r>
                <w:rPr>
                  <w:rStyle w:val="a6"/>
                  <w:b/>
                  <w:bCs/>
                  <w:sz w:val="28"/>
                  <w:szCs w:val="28"/>
                  <w:shd w:val="clear" w:color="auto" w:fill="FFFFFF"/>
                </w:rPr>
                <w:t>Каталог учебников, оборудования, электронных ресурсов для общего образования</w:t>
              </w:r>
            </w:hyperlink>
          </w:p>
        </w:tc>
        <w:tc>
          <w:tcPr>
            <w:tcW w:w="9639" w:type="dxa"/>
          </w:tcPr>
          <w:p w:rsidR="005203B4" w:rsidRPr="005203B4" w:rsidRDefault="008A075D" w:rsidP="005203B4">
            <w:pPr>
              <w:shd w:val="clear" w:color="auto" w:fill="FFFFFF"/>
              <w:ind w:left="328"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5" w:history="1">
              <w:r>
                <w:rPr>
                  <w:rStyle w:val="a6"/>
                  <w:rFonts w:ascii="Arial" w:hAnsi="Arial" w:cs="Arial"/>
                  <w:color w:val="800080"/>
                  <w:sz w:val="20"/>
                  <w:szCs w:val="20"/>
                  <w:shd w:val="clear" w:color="auto" w:fill="FFFFFF"/>
                </w:rPr>
                <w:t>Книги</w:t>
              </w:r>
            </w:hyperlink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, </w:t>
            </w:r>
            <w:hyperlink r:id="rId26" w:history="1">
              <w:r>
                <w:rPr>
                  <w:rStyle w:val="a6"/>
                  <w:rFonts w:ascii="Arial" w:hAnsi="Arial" w:cs="Arial"/>
                  <w:color w:val="800080"/>
                  <w:sz w:val="15"/>
                  <w:szCs w:val="15"/>
                  <w:shd w:val="clear" w:color="auto" w:fill="FFFFFF"/>
                </w:rPr>
                <w:t>CD/DVD</w:t>
              </w:r>
            </w:hyperlink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, </w:t>
            </w:r>
            <w:hyperlink r:id="rId27" w:history="1">
              <w:r>
                <w:rPr>
                  <w:rStyle w:val="a6"/>
                  <w:rFonts w:ascii="Arial" w:hAnsi="Arial" w:cs="Arial"/>
                  <w:color w:val="800080"/>
                  <w:sz w:val="15"/>
                  <w:szCs w:val="15"/>
                  <w:shd w:val="clear" w:color="auto" w:fill="FFFFFF"/>
                </w:rPr>
                <w:t>Аудио/VHS</w:t>
              </w:r>
            </w:hyperlink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, </w:t>
            </w:r>
            <w:hyperlink r:id="rId28" w:history="1">
              <w:r>
                <w:rPr>
                  <w:rStyle w:val="a6"/>
                  <w:rFonts w:ascii="Arial" w:hAnsi="Arial" w:cs="Arial"/>
                  <w:color w:val="800080"/>
                  <w:sz w:val="15"/>
                  <w:szCs w:val="15"/>
                  <w:shd w:val="clear" w:color="auto" w:fill="FFFFFF"/>
                </w:rPr>
                <w:t>Оборудование</w:t>
              </w:r>
            </w:hyperlink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, </w:t>
            </w:r>
            <w:hyperlink r:id="rId29" w:history="1">
              <w:r>
                <w:rPr>
                  <w:rStyle w:val="a6"/>
                  <w:rFonts w:ascii="Arial" w:hAnsi="Arial" w:cs="Arial"/>
                  <w:color w:val="800080"/>
                  <w:sz w:val="15"/>
                  <w:szCs w:val="15"/>
                  <w:shd w:val="clear" w:color="auto" w:fill="FFFFFF"/>
                </w:rPr>
                <w:t>Программы</w:t>
              </w:r>
            </w:hyperlink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, </w:t>
            </w:r>
            <w:hyperlink r:id="rId30" w:history="1">
              <w:r>
                <w:rPr>
                  <w:rStyle w:val="a6"/>
                  <w:rFonts w:ascii="Arial" w:hAnsi="Arial" w:cs="Arial"/>
                  <w:color w:val="800080"/>
                  <w:sz w:val="15"/>
                  <w:szCs w:val="15"/>
                  <w:shd w:val="clear" w:color="auto" w:fill="FFFFFF"/>
                </w:rPr>
                <w:t>Новости</w:t>
              </w:r>
            </w:hyperlink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, </w:t>
            </w:r>
            <w:hyperlink r:id="rId31" w:history="1">
              <w:r>
                <w:rPr>
                  <w:rStyle w:val="a6"/>
                  <w:rFonts w:ascii="Arial" w:hAnsi="Arial" w:cs="Arial"/>
                  <w:color w:val="800080"/>
                  <w:sz w:val="15"/>
                  <w:szCs w:val="15"/>
                  <w:shd w:val="clear" w:color="auto" w:fill="FFFFFF"/>
                </w:rPr>
                <w:t>Документы </w:t>
              </w:r>
            </w:hyperlink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(федеральные перечни 2007/2008, учебники, включенные в федеральные перечни 2007/2008 на основе экспертизы в соответствии с новым порядком, архив документов по учебному книгоизданию)</w:t>
            </w:r>
            <w:r>
              <w:rPr>
                <w:rFonts w:ascii="Verdana" w:hAnsi="Verdana"/>
                <w:color w:val="000000"/>
                <w:sz w:val="27"/>
                <w:szCs w:val="27"/>
                <w:shd w:val="clear" w:color="auto" w:fill="FFFFFF"/>
              </w:rPr>
              <w:t> </w:t>
            </w:r>
          </w:p>
        </w:tc>
      </w:tr>
      <w:tr w:rsidR="005203B4" w:rsidTr="005203B4">
        <w:tc>
          <w:tcPr>
            <w:tcW w:w="3828" w:type="dxa"/>
          </w:tcPr>
          <w:p w:rsidR="005203B4" w:rsidRDefault="005203B4"/>
          <w:p w:rsidR="005203B4" w:rsidRDefault="005203B4">
            <w:r>
              <w:rPr>
                <w:noProof/>
              </w:rPr>
              <w:drawing>
                <wp:inline distT="0" distB="0" distL="0" distR="0">
                  <wp:extent cx="2226310" cy="572770"/>
                  <wp:effectExtent l="19050" t="0" r="2540" b="0"/>
                  <wp:docPr id="22" name="Рисунок 22" descr="http://asoh6.ucoz.ru/_si/0/435369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asoh6.ucoz.ru/_si/0/435369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310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03B4" w:rsidRDefault="005203B4"/>
          <w:p w:rsidR="005203B4" w:rsidRDefault="005203B4"/>
        </w:tc>
        <w:tc>
          <w:tcPr>
            <w:tcW w:w="2410" w:type="dxa"/>
          </w:tcPr>
          <w:p w:rsidR="005203B4" w:rsidRDefault="008A075D">
            <w:hyperlink r:id="rId33" w:tgtFrame="_blank" w:history="1">
              <w:r>
                <w:rPr>
                  <w:rStyle w:val="a6"/>
                  <w:b/>
                  <w:bCs/>
                  <w:sz w:val="28"/>
                  <w:szCs w:val="28"/>
                  <w:shd w:val="clear" w:color="auto" w:fill="FFFFFF"/>
                </w:rPr>
                <w:t>Российский совет олимпиад школьников</w:t>
              </w:r>
            </w:hyperlink>
          </w:p>
        </w:tc>
        <w:tc>
          <w:tcPr>
            <w:tcW w:w="9639" w:type="dxa"/>
          </w:tcPr>
          <w:p w:rsidR="005203B4" w:rsidRPr="005203B4" w:rsidRDefault="008A075D" w:rsidP="005203B4">
            <w:pPr>
              <w:shd w:val="clear" w:color="auto" w:fill="FFFFFF"/>
              <w:ind w:left="328"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Дипломы РСОШ;</w:t>
            </w:r>
            <w:r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Мир олимпиад в зеркале прессы;</w:t>
            </w:r>
            <w:r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Совет олимпиад;</w:t>
            </w:r>
            <w:r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Нормативно-правовые акты;</w:t>
            </w:r>
            <w:r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Актуальная информация об олимпиадах школьников;</w:t>
            </w:r>
            <w:r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Дистанционные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интернет-туры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олимпиад;</w:t>
            </w:r>
          </w:p>
        </w:tc>
      </w:tr>
      <w:tr w:rsidR="005203B4" w:rsidTr="005203B4">
        <w:tc>
          <w:tcPr>
            <w:tcW w:w="3828" w:type="dxa"/>
          </w:tcPr>
          <w:p w:rsidR="005203B4" w:rsidRDefault="005203B4"/>
          <w:p w:rsidR="005203B4" w:rsidRDefault="005203B4"/>
          <w:p w:rsidR="005203B4" w:rsidRDefault="005203B4"/>
          <w:p w:rsidR="005203B4" w:rsidRDefault="005203B4"/>
        </w:tc>
        <w:tc>
          <w:tcPr>
            <w:tcW w:w="2410" w:type="dxa"/>
          </w:tcPr>
          <w:p w:rsidR="005203B4" w:rsidRDefault="008A075D">
            <w:hyperlink r:id="rId34" w:tgtFrame="_blank" w:history="1">
              <w:r>
                <w:rPr>
                  <w:rStyle w:val="a6"/>
                  <w:b/>
                  <w:bCs/>
                  <w:sz w:val="28"/>
                  <w:szCs w:val="28"/>
                  <w:shd w:val="clear" w:color="auto" w:fill="FFFFFF"/>
                </w:rPr>
                <w:t xml:space="preserve">Каталог </w:t>
              </w:r>
              <w:r>
                <w:rPr>
                  <w:rStyle w:val="a6"/>
                  <w:b/>
                  <w:bCs/>
                  <w:sz w:val="28"/>
                  <w:szCs w:val="28"/>
                  <w:shd w:val="clear" w:color="auto" w:fill="FFFFFF"/>
                </w:rPr>
                <w:lastRenderedPageBreak/>
                <w:t>образовательных ресурсов сети Интернет для школы</w:t>
              </w:r>
            </w:hyperlink>
          </w:p>
        </w:tc>
        <w:tc>
          <w:tcPr>
            <w:tcW w:w="9639" w:type="dxa"/>
          </w:tcPr>
          <w:p w:rsidR="008A075D" w:rsidRPr="008A075D" w:rsidRDefault="008A075D" w:rsidP="008A075D">
            <w:pPr>
              <w:shd w:val="clear" w:color="auto" w:fill="FFFFFF"/>
              <w:spacing w:before="100" w:before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8A07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  <w:r w:rsidRPr="008A075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Федеральные образовательные ресурсы;</w:t>
            </w:r>
          </w:p>
          <w:p w:rsidR="008A075D" w:rsidRPr="008A075D" w:rsidRDefault="008A075D" w:rsidP="008A075D">
            <w:pPr>
              <w:shd w:val="clear" w:color="auto" w:fill="FFFFFF"/>
              <w:spacing w:before="100" w:before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8A075D">
              <w:rPr>
                <w:rFonts w:ascii="Symbol" w:eastAsia="Times New Roman" w:hAnsi="Symbol" w:cs="Times New Roman"/>
                <w:color w:val="000000"/>
                <w:sz w:val="15"/>
                <w:szCs w:val="15"/>
              </w:rPr>
              <w:lastRenderedPageBreak/>
              <w:t></w:t>
            </w:r>
            <w:r w:rsidRPr="008A075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 Региональные </w:t>
            </w:r>
            <w:r w:rsidRPr="008A075D">
              <w:rPr>
                <w:rFonts w:ascii="Arial" w:eastAsia="Times New Roman" w:hAnsi="Arial" w:cs="Arial"/>
                <w:color w:val="000000"/>
                <w:sz w:val="13"/>
                <w:szCs w:val="13"/>
                <w:shd w:val="clear" w:color="auto" w:fill="FFFFFF"/>
              </w:rPr>
              <w:t>образовательные ресурсы;</w:t>
            </w:r>
          </w:p>
          <w:p w:rsidR="008A075D" w:rsidRPr="008A075D" w:rsidRDefault="008A075D" w:rsidP="008A075D">
            <w:pPr>
              <w:shd w:val="clear" w:color="auto" w:fill="FFFFFF"/>
              <w:spacing w:before="100" w:before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8A075D">
              <w:rPr>
                <w:rFonts w:ascii="Symbol" w:eastAsia="Times New Roman" w:hAnsi="Symbol" w:cs="Times New Roman"/>
                <w:color w:val="000000"/>
                <w:sz w:val="15"/>
                <w:szCs w:val="15"/>
              </w:rPr>
              <w:t></w:t>
            </w:r>
            <w:r w:rsidRPr="008A075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  <w:r w:rsidRPr="008A075D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r w:rsidRPr="008A075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Образовательная пресса;</w:t>
            </w:r>
          </w:p>
          <w:p w:rsidR="008A075D" w:rsidRPr="008A075D" w:rsidRDefault="008A075D" w:rsidP="008A075D">
            <w:pPr>
              <w:shd w:val="clear" w:color="auto" w:fill="FFFFFF"/>
              <w:spacing w:before="100" w:before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8A075D">
              <w:rPr>
                <w:rFonts w:ascii="Symbol" w:eastAsia="Times New Roman" w:hAnsi="Symbol" w:cs="Times New Roman"/>
                <w:color w:val="000000"/>
                <w:sz w:val="15"/>
                <w:szCs w:val="15"/>
              </w:rPr>
              <w:t></w:t>
            </w:r>
            <w:r w:rsidRPr="008A075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  <w:r w:rsidRPr="008A075D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r w:rsidRPr="008A075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Конференции, выставки, конкурсы, олимпиады;</w:t>
            </w:r>
          </w:p>
          <w:p w:rsidR="008A075D" w:rsidRPr="008A075D" w:rsidRDefault="008A075D" w:rsidP="008A075D">
            <w:pPr>
              <w:shd w:val="clear" w:color="auto" w:fill="FFFFFF"/>
              <w:spacing w:before="100" w:before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8A075D">
              <w:rPr>
                <w:rFonts w:ascii="Symbol" w:eastAsia="Times New Roman" w:hAnsi="Symbol" w:cs="Times New Roman"/>
                <w:color w:val="000000"/>
                <w:sz w:val="15"/>
                <w:szCs w:val="15"/>
              </w:rPr>
              <w:t></w:t>
            </w:r>
            <w:r w:rsidRPr="008A075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  <w:r w:rsidRPr="008A075D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r w:rsidRPr="008A075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Инструментальные программные средства;</w:t>
            </w:r>
          </w:p>
          <w:p w:rsidR="008A075D" w:rsidRPr="008A075D" w:rsidRDefault="008A075D" w:rsidP="008A075D">
            <w:pPr>
              <w:shd w:val="clear" w:color="auto" w:fill="FFFFFF"/>
              <w:spacing w:before="100" w:before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8A075D">
              <w:rPr>
                <w:rFonts w:ascii="Symbol" w:eastAsia="Times New Roman" w:hAnsi="Symbol" w:cs="Times New Roman"/>
                <w:color w:val="000000"/>
                <w:sz w:val="15"/>
                <w:szCs w:val="15"/>
              </w:rPr>
              <w:t></w:t>
            </w:r>
            <w:r w:rsidRPr="008A075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  <w:r w:rsidRPr="008A075D">
              <w:rPr>
                <w:rFonts w:ascii="Arial" w:eastAsia="Times New Roman" w:hAnsi="Arial" w:cs="Arial"/>
                <w:color w:val="000000"/>
                <w:sz w:val="15"/>
                <w:szCs w:val="15"/>
                <w:shd w:val="clear" w:color="auto" w:fill="FFFFFF"/>
              </w:rPr>
              <w:t> Энциклопедии, словари, справочники, каталоги;</w:t>
            </w:r>
          </w:p>
          <w:p w:rsidR="008A075D" w:rsidRPr="008A075D" w:rsidRDefault="008A075D" w:rsidP="008A075D">
            <w:pPr>
              <w:shd w:val="clear" w:color="auto" w:fill="FFFFFF"/>
              <w:spacing w:before="100" w:before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8A075D">
              <w:rPr>
                <w:rFonts w:ascii="Symbol" w:eastAsia="Times New Roman" w:hAnsi="Symbol" w:cs="Times New Roman"/>
                <w:color w:val="000000"/>
                <w:sz w:val="15"/>
                <w:szCs w:val="15"/>
              </w:rPr>
              <w:t></w:t>
            </w:r>
            <w:r w:rsidRPr="008A075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 Ресурсы для администрации и методистов;</w:t>
            </w:r>
          </w:p>
          <w:p w:rsidR="008A075D" w:rsidRPr="008A075D" w:rsidRDefault="008A075D" w:rsidP="008A075D">
            <w:pPr>
              <w:shd w:val="clear" w:color="auto" w:fill="FFFFFF"/>
              <w:spacing w:before="100" w:before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8A075D">
              <w:rPr>
                <w:rFonts w:ascii="Symbol" w:eastAsia="Times New Roman" w:hAnsi="Symbol" w:cs="Times New Roman"/>
                <w:color w:val="000000"/>
                <w:sz w:val="15"/>
                <w:szCs w:val="15"/>
              </w:rPr>
              <w:t></w:t>
            </w:r>
            <w:r w:rsidRPr="008A075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 Ресурсы для дистанционных форм обучения;</w:t>
            </w:r>
          </w:p>
          <w:p w:rsidR="008A075D" w:rsidRPr="008A075D" w:rsidRDefault="008A075D" w:rsidP="008A075D">
            <w:pPr>
              <w:shd w:val="clear" w:color="auto" w:fill="FFFFFF"/>
              <w:spacing w:before="100" w:before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8A075D">
              <w:rPr>
                <w:rFonts w:ascii="Symbol" w:eastAsia="Times New Roman" w:hAnsi="Symbol" w:cs="Times New Roman"/>
                <w:color w:val="000000"/>
                <w:sz w:val="15"/>
                <w:szCs w:val="15"/>
              </w:rPr>
              <w:t></w:t>
            </w:r>
            <w:r w:rsidRPr="008A075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  <w:r w:rsidRPr="008A075D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r w:rsidRPr="008A075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Информационная поддержка ЕГЭ;</w:t>
            </w:r>
          </w:p>
          <w:p w:rsidR="008A075D" w:rsidRPr="008A075D" w:rsidRDefault="008A075D" w:rsidP="008A075D">
            <w:pPr>
              <w:shd w:val="clear" w:color="auto" w:fill="FFFFFF"/>
              <w:spacing w:before="100" w:before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8A075D">
              <w:rPr>
                <w:rFonts w:ascii="Symbol" w:eastAsia="Times New Roman" w:hAnsi="Symbol" w:cs="Times New Roman"/>
                <w:color w:val="000000"/>
                <w:sz w:val="15"/>
                <w:szCs w:val="15"/>
              </w:rPr>
              <w:t></w:t>
            </w:r>
            <w:r w:rsidRPr="008A075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 Ресурсы для абитуриентов;</w:t>
            </w:r>
          </w:p>
          <w:p w:rsidR="005203B4" w:rsidRPr="005203B4" w:rsidRDefault="005203B4" w:rsidP="005203B4">
            <w:pPr>
              <w:shd w:val="clear" w:color="auto" w:fill="FFFFFF"/>
              <w:ind w:left="328"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A075D" w:rsidTr="005203B4">
        <w:tc>
          <w:tcPr>
            <w:tcW w:w="3828" w:type="dxa"/>
          </w:tcPr>
          <w:p w:rsidR="008A075D" w:rsidRDefault="008A075D"/>
        </w:tc>
        <w:tc>
          <w:tcPr>
            <w:tcW w:w="2410" w:type="dxa"/>
          </w:tcPr>
          <w:p w:rsidR="008A075D" w:rsidRDefault="008A075D">
            <w:hyperlink r:id="rId35" w:tgtFrame="_blank" w:history="1">
              <w:r>
                <w:rPr>
                  <w:rStyle w:val="a6"/>
                  <w:b/>
                  <w:bCs/>
                  <w:sz w:val="28"/>
                  <w:szCs w:val="28"/>
                  <w:shd w:val="clear" w:color="auto" w:fill="FFFFFF"/>
                </w:rPr>
                <w:t>Федеральный центр информационно-образовательных ресурсов</w:t>
              </w:r>
            </w:hyperlink>
          </w:p>
        </w:tc>
        <w:tc>
          <w:tcPr>
            <w:tcW w:w="9639" w:type="dxa"/>
          </w:tcPr>
          <w:p w:rsidR="008A075D" w:rsidRPr="008A075D" w:rsidRDefault="008A075D" w:rsidP="008A075D">
            <w:pPr>
              <w:shd w:val="clear" w:color="auto" w:fill="FFFFFF"/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Symbol" w:hAnsi="Symbol"/>
                <w:color w:val="000000"/>
                <w:sz w:val="15"/>
                <w:szCs w:val="15"/>
                <w:shd w:val="clear" w:color="auto" w:fill="FFFFFF"/>
              </w:rPr>
              <w:t></w:t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 </w:t>
            </w:r>
            <w:r>
              <w:rPr>
                <w:rStyle w:val="apple-converted-space"/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 </w:t>
            </w:r>
            <w:hyperlink r:id="rId36" w:history="1">
              <w:r>
                <w:rPr>
                  <w:rStyle w:val="a6"/>
                  <w:rFonts w:ascii="Arial" w:hAnsi="Arial" w:cs="Arial"/>
                  <w:sz w:val="15"/>
                  <w:szCs w:val="15"/>
                  <w:shd w:val="clear" w:color="auto" w:fill="FFFFFF"/>
                </w:rPr>
                <w:t>Каталог</w:t>
              </w:r>
            </w:hyperlink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 и Хранилище Электронных образовательных ресурсов (ЭОР) для открытой мультимедиа среды (ОМС)</w:t>
            </w:r>
          </w:p>
        </w:tc>
      </w:tr>
    </w:tbl>
    <w:p w:rsidR="005203B4" w:rsidRDefault="005203B4"/>
    <w:sectPr w:rsidR="005203B4" w:rsidSect="005203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03B4"/>
    <w:rsid w:val="005203B4"/>
    <w:rsid w:val="008A0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3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203B4"/>
  </w:style>
  <w:style w:type="paragraph" w:styleId="a4">
    <w:name w:val="Balloon Text"/>
    <w:basedOn w:val="a"/>
    <w:link w:val="a5"/>
    <w:uiPriority w:val="99"/>
    <w:semiHidden/>
    <w:unhideWhenUsed/>
    <w:rsid w:val="00520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3B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203B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203B4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520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catalog?p_rubr=2.1" TargetMode="External"/><Relationship Id="rId13" Type="http://schemas.openxmlformats.org/officeDocument/2006/relationships/hyperlink" Target="http://school-collection.edu.ru/catalog/" TargetMode="External"/><Relationship Id="rId18" Type="http://schemas.openxmlformats.org/officeDocument/2006/relationships/hyperlink" Target="http://www.ege.edu.ru/" TargetMode="External"/><Relationship Id="rId26" Type="http://schemas.openxmlformats.org/officeDocument/2006/relationships/hyperlink" Target="http://ndce.edu.ru/cd.php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6.jpeg"/><Relationship Id="rId34" Type="http://schemas.openxmlformats.org/officeDocument/2006/relationships/hyperlink" Target="http://katalog.iot.ru/" TargetMode="External"/><Relationship Id="rId7" Type="http://schemas.openxmlformats.org/officeDocument/2006/relationships/hyperlink" Target="http://window.edu.ru/library?p_rubr=2.1" TargetMode="External"/><Relationship Id="rId12" Type="http://schemas.openxmlformats.org/officeDocument/2006/relationships/hyperlink" Target="http://school-collection.edu.ru/" TargetMode="External"/><Relationship Id="rId17" Type="http://schemas.openxmlformats.org/officeDocument/2006/relationships/image" Target="media/image4.jpeg"/><Relationship Id="rId25" Type="http://schemas.openxmlformats.org/officeDocument/2006/relationships/hyperlink" Target="http://ndce.edu.ru/books.php" TargetMode="External"/><Relationship Id="rId33" Type="http://schemas.openxmlformats.org/officeDocument/2006/relationships/hyperlink" Target="http://www.rsr-olymp.ru/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school-collection.edu.ru/catalog/rubr/016EC3E5-46FA-FADF-80A3-80EF82B62BCF/" TargetMode="External"/><Relationship Id="rId20" Type="http://schemas.openxmlformats.org/officeDocument/2006/relationships/hyperlink" Target="http://www.fipi.ru/" TargetMode="External"/><Relationship Id="rId29" Type="http://schemas.openxmlformats.org/officeDocument/2006/relationships/hyperlink" Target="http://ndce.edu.ru/soft.php" TargetMode="Externa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3.gif"/><Relationship Id="rId24" Type="http://schemas.openxmlformats.org/officeDocument/2006/relationships/hyperlink" Target="http://ndce.edu.ru/" TargetMode="External"/><Relationship Id="rId32" Type="http://schemas.openxmlformats.org/officeDocument/2006/relationships/image" Target="media/image8.gif"/><Relationship Id="rId37" Type="http://schemas.openxmlformats.org/officeDocument/2006/relationships/fontTable" Target="fontTable.xml"/><Relationship Id="rId5" Type="http://schemas.openxmlformats.org/officeDocument/2006/relationships/hyperlink" Target="http://www.edu.ru/" TargetMode="External"/><Relationship Id="rId15" Type="http://schemas.openxmlformats.org/officeDocument/2006/relationships/hyperlink" Target="http://school-collection.edu.ru/e-learn/" TargetMode="External"/><Relationship Id="rId23" Type="http://schemas.openxmlformats.org/officeDocument/2006/relationships/image" Target="media/image7.gif"/><Relationship Id="rId28" Type="http://schemas.openxmlformats.org/officeDocument/2006/relationships/hyperlink" Target="http://ndce.edu.ru/equipment.php" TargetMode="External"/><Relationship Id="rId36" Type="http://schemas.openxmlformats.org/officeDocument/2006/relationships/hyperlink" Target="http://fcior.edu.ru/wps/portal/!ut/p/kcxml/04_Sj9SPykssy0xPLMnMz0vM0Y_QjzKLN4h38wHJgFjGpvqRqCKOcIEgfW99X4_83FT9AP2C3NCIckdHRQBfKjl9/delta/base64xml/L3dJdyEvd0ZNQUFzQUMvNElVRS82XzBfRk0!" TargetMode="External"/><Relationship Id="rId10" Type="http://schemas.openxmlformats.org/officeDocument/2006/relationships/hyperlink" Target="http://window.edu.ru/glossary" TargetMode="External"/><Relationship Id="rId19" Type="http://schemas.openxmlformats.org/officeDocument/2006/relationships/image" Target="media/image5.jpeg"/><Relationship Id="rId31" Type="http://schemas.openxmlformats.org/officeDocument/2006/relationships/hyperlink" Target="http://ndce.edu.ru/docs.php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indow.edu.ru/library?p_rubr=2.1" TargetMode="External"/><Relationship Id="rId14" Type="http://schemas.openxmlformats.org/officeDocument/2006/relationships/hyperlink" Target="http://school-collection.edu.ru/collection/" TargetMode="External"/><Relationship Id="rId22" Type="http://schemas.openxmlformats.org/officeDocument/2006/relationships/hyperlink" Target="http://school.edu.ru/" TargetMode="External"/><Relationship Id="rId27" Type="http://schemas.openxmlformats.org/officeDocument/2006/relationships/hyperlink" Target="http://ndce.edu.ru/audio.php" TargetMode="External"/><Relationship Id="rId30" Type="http://schemas.openxmlformats.org/officeDocument/2006/relationships/hyperlink" Target="http://ndce.edu.ru/news/index.php" TargetMode="External"/><Relationship Id="rId35" Type="http://schemas.openxmlformats.org/officeDocument/2006/relationships/hyperlink" Target="http://fci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2014-03-02T09:51:00Z</dcterms:created>
  <dcterms:modified xsi:type="dcterms:W3CDTF">2014-03-02T10:10:00Z</dcterms:modified>
</cp:coreProperties>
</file>